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CD" w:rsidRDefault="00F26736" w:rsidP="00D5481C">
      <w:pPr>
        <w:jc w:val="center"/>
        <w:rPr>
          <w:b/>
        </w:rPr>
      </w:pPr>
      <w:r>
        <w:rPr>
          <w:b/>
        </w:rPr>
        <w:t>ВАКАНТЫЕ МЕСТА</w:t>
      </w:r>
    </w:p>
    <w:p w:rsidR="00F26736" w:rsidRDefault="00F26736" w:rsidP="00D5481C">
      <w:pPr>
        <w:jc w:val="center"/>
        <w:rPr>
          <w:b/>
        </w:rPr>
      </w:pPr>
      <w:r>
        <w:rPr>
          <w:b/>
        </w:rPr>
        <w:t>для приема (перевода)</w:t>
      </w:r>
    </w:p>
    <w:p w:rsidR="00F26736" w:rsidRDefault="00F26736" w:rsidP="007952CD">
      <w:pPr>
        <w:jc w:val="center"/>
        <w:rPr>
          <w:b/>
        </w:rPr>
      </w:pPr>
      <w:r>
        <w:rPr>
          <w:b/>
        </w:rPr>
        <w:t xml:space="preserve">по дополнительным общеобразовательным общеразвивающим </w:t>
      </w:r>
      <w:r w:rsidR="005807E8">
        <w:rPr>
          <w:b/>
        </w:rPr>
        <w:t xml:space="preserve"> </w:t>
      </w:r>
      <w:r>
        <w:rPr>
          <w:b/>
        </w:rPr>
        <w:t xml:space="preserve">программам, </w:t>
      </w:r>
      <w:proofErr w:type="gramStart"/>
      <w:r>
        <w:rPr>
          <w:b/>
        </w:rPr>
        <w:t>реализуемые</w:t>
      </w:r>
      <w:proofErr w:type="gramEnd"/>
      <w:r>
        <w:rPr>
          <w:b/>
        </w:rPr>
        <w:t xml:space="preserve"> на </w:t>
      </w:r>
      <w:r w:rsidR="005807E8">
        <w:rPr>
          <w:b/>
        </w:rPr>
        <w:t>платн</w:t>
      </w:r>
      <w:r>
        <w:rPr>
          <w:b/>
        </w:rPr>
        <w:t>ой</w:t>
      </w:r>
      <w:r w:rsidR="005807E8">
        <w:rPr>
          <w:b/>
        </w:rPr>
        <w:t xml:space="preserve"> </w:t>
      </w:r>
      <w:r>
        <w:rPr>
          <w:b/>
        </w:rPr>
        <w:t>основе</w:t>
      </w:r>
    </w:p>
    <w:p w:rsidR="00472166" w:rsidRDefault="005807E8" w:rsidP="007952CD">
      <w:pPr>
        <w:jc w:val="center"/>
        <w:rPr>
          <w:b/>
        </w:rPr>
      </w:pPr>
      <w:r>
        <w:rPr>
          <w:b/>
        </w:rPr>
        <w:t>в ГБУДО ДДТ Приморского района Санкт-Петербурга</w:t>
      </w:r>
    </w:p>
    <w:p w:rsidR="00F26736" w:rsidRPr="00F26736" w:rsidRDefault="00F26736" w:rsidP="007952CD">
      <w:pPr>
        <w:jc w:val="center"/>
        <w:rPr>
          <w:b/>
          <w:i/>
        </w:rPr>
      </w:pPr>
      <w:r w:rsidRPr="00F26736">
        <w:rPr>
          <w:b/>
          <w:i/>
        </w:rPr>
        <w:t>по состоянию 30.04.2018</w:t>
      </w:r>
    </w:p>
    <w:p w:rsidR="007952CD" w:rsidRPr="00472166" w:rsidRDefault="007952CD" w:rsidP="007952CD">
      <w:pPr>
        <w:jc w:val="center"/>
        <w:rPr>
          <w:b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673"/>
        <w:gridCol w:w="2835"/>
      </w:tblGrid>
      <w:tr w:rsidR="001117C8" w:rsidRPr="00B610DE" w:rsidTr="001117C8">
        <w:trPr>
          <w:trHeight w:val="1150"/>
          <w:tblHeader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pPr>
              <w:jc w:val="center"/>
              <w:rPr>
                <w:b/>
                <w:bCs/>
              </w:rPr>
            </w:pPr>
            <w:r w:rsidRPr="00931762">
              <w:rPr>
                <w:b/>
                <w:bCs/>
              </w:rPr>
              <w:t xml:space="preserve">№ </w:t>
            </w:r>
            <w:proofErr w:type="gramStart"/>
            <w:r w:rsidRPr="00931762">
              <w:rPr>
                <w:b/>
                <w:bCs/>
              </w:rPr>
              <w:t>п</w:t>
            </w:r>
            <w:proofErr w:type="gramEnd"/>
            <w:r w:rsidRPr="00931762">
              <w:rPr>
                <w:b/>
                <w:bCs/>
              </w:rPr>
              <w:t>/п</w:t>
            </w: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pPr>
              <w:jc w:val="center"/>
              <w:rPr>
                <w:b/>
                <w:bCs/>
              </w:rPr>
            </w:pPr>
            <w:r w:rsidRPr="00931762">
              <w:rPr>
                <w:b/>
                <w:bCs/>
              </w:rPr>
              <w:t>Название</w:t>
            </w:r>
          </w:p>
          <w:p w:rsidR="001117C8" w:rsidRPr="00931762" w:rsidRDefault="001117C8" w:rsidP="00B610DE">
            <w:pPr>
              <w:jc w:val="center"/>
              <w:rPr>
                <w:b/>
                <w:bCs/>
              </w:rPr>
            </w:pPr>
            <w:r w:rsidRPr="00931762">
              <w:rPr>
                <w:b/>
                <w:bCs/>
              </w:rPr>
              <w:t xml:space="preserve">дополнительной общеобразовательной общеразвивающей </w:t>
            </w:r>
          </w:p>
          <w:p w:rsidR="001117C8" w:rsidRPr="00931762" w:rsidRDefault="001117C8" w:rsidP="00B610DE">
            <w:pPr>
              <w:jc w:val="center"/>
              <w:rPr>
                <w:b/>
                <w:bCs/>
              </w:rPr>
            </w:pPr>
            <w:r w:rsidRPr="00931762">
              <w:rPr>
                <w:b/>
                <w:bCs/>
              </w:rPr>
              <w:t>программы</w:t>
            </w:r>
          </w:p>
        </w:tc>
        <w:tc>
          <w:tcPr>
            <w:tcW w:w="2835" w:type="dxa"/>
            <w:vAlign w:val="center"/>
          </w:tcPr>
          <w:p w:rsidR="001117C8" w:rsidRPr="00931762" w:rsidRDefault="001117C8" w:rsidP="00B61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вакантных мест для приема (перевода)</w:t>
            </w:r>
          </w:p>
        </w:tc>
      </w:tr>
      <w:tr w:rsidR="001117C8" w:rsidRPr="00B610DE" w:rsidTr="001117C8">
        <w:trPr>
          <w:trHeight w:val="6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"</w:t>
            </w:r>
            <w:proofErr w:type="spellStart"/>
            <w:r w:rsidRPr="00931762">
              <w:t>Подготовишки</w:t>
            </w:r>
            <w:proofErr w:type="spellEnd"/>
            <w:r w:rsidRPr="00931762">
              <w:t>":</w:t>
            </w:r>
          </w:p>
          <w:p w:rsidR="001117C8" w:rsidRPr="00931762" w:rsidRDefault="001117C8" w:rsidP="00B610DE">
            <w:r w:rsidRPr="00931762">
              <w:t xml:space="preserve">вокальный ансамбль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  <w:vAlign w:val="center"/>
          </w:tcPr>
          <w:p w:rsidR="001117C8" w:rsidRPr="00931762" w:rsidRDefault="001117C8" w:rsidP="00B610DE">
            <w:pPr>
              <w:jc w:val="center"/>
            </w:pPr>
            <w:r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"</w:t>
            </w:r>
            <w:proofErr w:type="spellStart"/>
            <w:r w:rsidRPr="00931762">
              <w:t>Подготовишки</w:t>
            </w:r>
            <w:proofErr w:type="spellEnd"/>
            <w:r w:rsidRPr="00931762">
              <w:t>": ритмопластика</w:t>
            </w:r>
          </w:p>
          <w:p w:rsidR="001117C8" w:rsidRPr="00931762" w:rsidRDefault="001117C8" w:rsidP="00B610DE">
            <w:pPr>
              <w:rPr>
                <w:i/>
              </w:rPr>
            </w:pP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55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Эстрадный сольный вокал</w:t>
            </w:r>
          </w:p>
          <w:p w:rsidR="001117C8" w:rsidRPr="00931762" w:rsidRDefault="001117C8" w:rsidP="00B610DE">
            <w:r w:rsidRPr="00931762">
              <w:t xml:space="preserve">(72 часа)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Эстрадный сольный вокал</w:t>
            </w:r>
          </w:p>
          <w:p w:rsidR="001117C8" w:rsidRPr="00931762" w:rsidRDefault="001117C8" w:rsidP="00B610DE">
            <w:r w:rsidRPr="00931762">
              <w:t>(36 часов)</w:t>
            </w:r>
            <w:r w:rsidRPr="00931762">
              <w:rPr>
                <w:i/>
              </w:rPr>
              <w:t xml:space="preserve"> 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Обучение детей хореографии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4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pPr>
              <w:rPr>
                <w:i/>
              </w:rPr>
            </w:pPr>
            <w:r w:rsidRPr="00931762">
              <w:t>Первые шаги (1)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407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pPr>
              <w:rPr>
                <w:i/>
              </w:rPr>
            </w:pPr>
            <w:r w:rsidRPr="00931762">
              <w:t>Первые шаги (2)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В мире фантазии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58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Изостудия "Колорит"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Юные творцы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фортепиано</w:t>
            </w:r>
          </w:p>
          <w:p w:rsidR="001117C8" w:rsidRPr="00931762" w:rsidRDefault="001117C8" w:rsidP="00B610DE">
            <w:r w:rsidRPr="00931762">
              <w:t xml:space="preserve">(72 часа)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фортепиано</w:t>
            </w:r>
          </w:p>
          <w:p w:rsidR="001117C8" w:rsidRPr="00931762" w:rsidRDefault="001117C8" w:rsidP="00B610DE">
            <w:r w:rsidRPr="00931762">
              <w:t xml:space="preserve">(36 часов)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синтезатора</w:t>
            </w:r>
          </w:p>
          <w:p w:rsidR="001117C8" w:rsidRPr="00931762" w:rsidRDefault="001117C8" w:rsidP="00B610DE">
            <w:r w:rsidRPr="00931762">
              <w:t xml:space="preserve">(72 часа)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синтезатора</w:t>
            </w:r>
          </w:p>
          <w:p w:rsidR="001117C8" w:rsidRPr="00931762" w:rsidRDefault="001117C8" w:rsidP="00B610DE">
            <w:r w:rsidRPr="00931762">
              <w:t xml:space="preserve">(36 часов)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ударных инструментов</w:t>
            </w:r>
          </w:p>
          <w:p w:rsidR="001117C8" w:rsidRPr="00931762" w:rsidRDefault="001117C8" w:rsidP="00B610DE">
            <w:r w:rsidRPr="00931762">
              <w:t xml:space="preserve">(36 часов)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696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ударных инструментов</w:t>
            </w:r>
          </w:p>
          <w:p w:rsidR="001117C8" w:rsidRPr="00931762" w:rsidRDefault="001117C8" w:rsidP="00B610DE">
            <w:r w:rsidRPr="00931762">
              <w:t xml:space="preserve">(72 часа)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Класс домры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Музыкальный островок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Театрально-музыкальная студия "Сказка"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Класс шестиструнной гитары</w:t>
            </w:r>
          </w:p>
          <w:p w:rsidR="001117C8" w:rsidRPr="00931762" w:rsidRDefault="001117C8" w:rsidP="00B610DE">
            <w:r w:rsidRPr="00931762">
              <w:t xml:space="preserve">(36 часов)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Юный гитарист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Музыка от</w:t>
            </w:r>
            <w:proofErr w:type="gramStart"/>
            <w:r w:rsidRPr="00931762">
              <w:t xml:space="preserve"> А</w:t>
            </w:r>
            <w:proofErr w:type="gramEnd"/>
            <w:r w:rsidRPr="00931762">
              <w:t xml:space="preserve"> до Я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Академический вокал (7-18 лет)</w:t>
            </w:r>
          </w:p>
          <w:p w:rsidR="001117C8" w:rsidRPr="00931762" w:rsidRDefault="001117C8" w:rsidP="00B610DE">
            <w:r w:rsidRPr="00931762">
              <w:rPr>
                <w:i/>
              </w:rPr>
              <w:lastRenderedPageBreak/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lastRenderedPageBreak/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Ритмопластика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Класс аккордовой игры на гитаре (72 часа)</w:t>
            </w:r>
            <w:r w:rsidRPr="00931762">
              <w:rPr>
                <w:i/>
              </w:rPr>
              <w:t xml:space="preserve"> 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Класс игры на гитаре для взрослых</w:t>
            </w:r>
          </w:p>
          <w:p w:rsidR="001117C8" w:rsidRPr="00931762" w:rsidRDefault="001117C8" w:rsidP="00B610DE"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Музыкальное развитие дошкольников "</w:t>
            </w:r>
            <w:proofErr w:type="spellStart"/>
            <w:r w:rsidRPr="00931762">
              <w:t>Семицветик</w:t>
            </w:r>
            <w:proofErr w:type="spellEnd"/>
            <w:r w:rsidRPr="00931762">
              <w:t>"</w:t>
            </w:r>
          </w:p>
          <w:p w:rsidR="001117C8" w:rsidRPr="00931762" w:rsidRDefault="001117C8" w:rsidP="00B610DE">
            <w:r w:rsidRPr="00931762">
              <w:t xml:space="preserve">(с логопедическим уклоном)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Сольный актерский вокал  в театре-студии (72 часа)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Сольный актерский вокал  в театре-студии (36 часов)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611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Эстрадный аккордеон (72 часа)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Эстрадный аккордеон (36 часов) </w:t>
            </w:r>
            <w:r w:rsidRPr="00931762">
              <w:rPr>
                <w:i/>
              </w:rPr>
              <w:t>(базовый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Подготовительная группа музыкального театра-студии "Ровесник"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633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rPr>
                <w:i/>
              </w:rPr>
            </w:pPr>
            <w:r w:rsidRPr="00931762">
              <w:t xml:space="preserve">Изо-малыш (36 часов)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Изо-малыш (64 часа)</w:t>
            </w:r>
          </w:p>
          <w:p w:rsidR="001117C8" w:rsidRPr="00931762" w:rsidRDefault="001117C8" w:rsidP="00B610DE">
            <w:pPr>
              <w:rPr>
                <w:i/>
              </w:rPr>
            </w:pP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 xml:space="preserve">Обучение детей акробатике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Фитнесс аэробика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651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 xml:space="preserve">Фитнесс-малыш (36 часов)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601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Фитнесс-малыш (64 часа)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507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Начальная подготовка футболиста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1117C8" w:rsidRPr="00931762" w:rsidRDefault="001117C8" w:rsidP="00B610DE">
            <w:r w:rsidRPr="00931762">
              <w:t>Родничок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>Умники и умницы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r w:rsidRPr="00931762">
              <w:t xml:space="preserve">Веселый английский </w:t>
            </w:r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4035B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«</w:t>
            </w:r>
            <w:proofErr w:type="spellStart"/>
            <w:r w:rsidRPr="00931762">
              <w:t>Звуковичок</w:t>
            </w:r>
            <w:proofErr w:type="spellEnd"/>
            <w:r w:rsidRPr="00931762">
              <w:t>» (64 часа) (логопедическая развивающая программа)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«</w:t>
            </w:r>
            <w:proofErr w:type="spellStart"/>
            <w:r w:rsidRPr="00931762">
              <w:t>Звуковичок</w:t>
            </w:r>
            <w:proofErr w:type="spellEnd"/>
            <w:r w:rsidRPr="00931762">
              <w:t>» (32 часа) (логопедическая развивающая программа)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"</w:t>
            </w:r>
            <w:proofErr w:type="spellStart"/>
            <w:r w:rsidRPr="00931762">
              <w:t>Жужжалочка</w:t>
            </w:r>
            <w:proofErr w:type="spellEnd"/>
            <w:r w:rsidRPr="00931762">
              <w:t xml:space="preserve">" (32 часа) (развивающие логопедические занятия с элементами профилактики </w:t>
            </w:r>
            <w:proofErr w:type="spellStart"/>
            <w:r w:rsidRPr="00931762">
              <w:lastRenderedPageBreak/>
              <w:t>дисграфии</w:t>
            </w:r>
            <w:proofErr w:type="spellEnd"/>
            <w:r w:rsidRPr="00931762">
              <w:t>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lastRenderedPageBreak/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"Скворушка" (60 часов) (сольное пение для детей с нарушением речи и здоровья)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t>0</w:t>
            </w:r>
          </w:p>
        </w:tc>
      </w:tr>
      <w:tr w:rsidR="001117C8" w:rsidRPr="00B610DE" w:rsidTr="001117C8">
        <w:trPr>
          <w:trHeight w:val="70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vAlign w:val="center"/>
            <w:hideMark/>
          </w:tcPr>
          <w:p w:rsidR="001117C8" w:rsidRPr="00931762" w:rsidRDefault="001117C8" w:rsidP="00B610DE">
            <w:r w:rsidRPr="00931762">
              <w:t>"Скворушка" (32 часа) (сольное пение для детей с нарушением речи и здоровья)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t>0</w:t>
            </w:r>
          </w:p>
        </w:tc>
      </w:tr>
      <w:tr w:rsidR="001117C8" w:rsidRPr="00B610DE" w:rsidTr="001117C8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</w:tcPr>
          <w:p w:rsidR="001117C8" w:rsidRPr="00931762" w:rsidRDefault="001117C8" w:rsidP="00B610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5673" w:type="dxa"/>
            <w:shd w:val="clear" w:color="auto" w:fill="auto"/>
            <w:noWrap/>
            <w:vAlign w:val="center"/>
            <w:hideMark/>
          </w:tcPr>
          <w:p w:rsidR="001117C8" w:rsidRPr="00931762" w:rsidRDefault="001117C8" w:rsidP="00B610DE">
            <w:r w:rsidRPr="00931762">
              <w:t>Введение в косметологию:</w:t>
            </w:r>
          </w:p>
          <w:p w:rsidR="001117C8" w:rsidRPr="00931762" w:rsidRDefault="001117C8" w:rsidP="00B610DE">
            <w:r w:rsidRPr="00931762">
              <w:t>"Красота через здоровье"</w:t>
            </w:r>
          </w:p>
          <w:p w:rsidR="001117C8" w:rsidRPr="00931762" w:rsidRDefault="001117C8" w:rsidP="00B610DE">
            <w:r w:rsidRPr="00931762">
              <w:rPr>
                <w:i/>
              </w:rPr>
              <w:t>(общекультурный уровень)</w:t>
            </w:r>
          </w:p>
        </w:tc>
        <w:tc>
          <w:tcPr>
            <w:tcW w:w="2835" w:type="dxa"/>
          </w:tcPr>
          <w:p w:rsidR="001117C8" w:rsidRDefault="001117C8" w:rsidP="00F26736">
            <w:pPr>
              <w:jc w:val="center"/>
            </w:pPr>
            <w:r w:rsidRPr="005B4661">
              <w:t>0</w:t>
            </w:r>
          </w:p>
        </w:tc>
      </w:tr>
      <w:tr w:rsidR="00D05C61" w:rsidRPr="00B610DE" w:rsidTr="00223B45">
        <w:trPr>
          <w:trHeight w:val="375"/>
        </w:trPr>
        <w:tc>
          <w:tcPr>
            <w:tcW w:w="6247" w:type="dxa"/>
            <w:gridSpan w:val="2"/>
            <w:shd w:val="clear" w:color="auto" w:fill="auto"/>
            <w:noWrap/>
            <w:vAlign w:val="center"/>
          </w:tcPr>
          <w:p w:rsidR="00D05C61" w:rsidRPr="00931762" w:rsidRDefault="00D05C61" w:rsidP="00D05C61">
            <w:pPr>
              <w:jc w:val="right"/>
            </w:pPr>
            <w:r>
              <w:t>ИТОГО:</w:t>
            </w:r>
          </w:p>
        </w:tc>
        <w:tc>
          <w:tcPr>
            <w:tcW w:w="2835" w:type="dxa"/>
          </w:tcPr>
          <w:p w:rsidR="00D05C61" w:rsidRPr="005B4661" w:rsidRDefault="00D05C61" w:rsidP="00F26736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F87554" w:rsidRDefault="00F87554" w:rsidP="005A25FF">
      <w:pPr>
        <w:spacing w:line="360" w:lineRule="auto"/>
        <w:jc w:val="both"/>
        <w:rPr>
          <w:b/>
        </w:rPr>
      </w:pPr>
    </w:p>
    <w:p w:rsidR="005E496C" w:rsidRDefault="005E496C" w:rsidP="00703EBF">
      <w:pPr>
        <w:jc w:val="both"/>
        <w:rPr>
          <w:b/>
        </w:rPr>
      </w:pPr>
    </w:p>
    <w:sectPr w:rsidR="005E496C" w:rsidSect="00D5481C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625"/>
    <w:multiLevelType w:val="hybridMultilevel"/>
    <w:tmpl w:val="D674B78A"/>
    <w:lvl w:ilvl="0" w:tplc="C450AE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67D"/>
    <w:multiLevelType w:val="hybridMultilevel"/>
    <w:tmpl w:val="92DC9D12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770"/>
    <w:multiLevelType w:val="hybridMultilevel"/>
    <w:tmpl w:val="AE9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138"/>
    <w:multiLevelType w:val="hybridMultilevel"/>
    <w:tmpl w:val="9B1E6AAE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8"/>
    <w:rsid w:val="000757BD"/>
    <w:rsid w:val="000D19B4"/>
    <w:rsid w:val="001117C8"/>
    <w:rsid w:val="00115979"/>
    <w:rsid w:val="00206120"/>
    <w:rsid w:val="002608EB"/>
    <w:rsid w:val="002B1281"/>
    <w:rsid w:val="002D295B"/>
    <w:rsid w:val="002F0A33"/>
    <w:rsid w:val="002F3735"/>
    <w:rsid w:val="002F5B37"/>
    <w:rsid w:val="00325315"/>
    <w:rsid w:val="0033330F"/>
    <w:rsid w:val="003704BD"/>
    <w:rsid w:val="003A75A6"/>
    <w:rsid w:val="003D2FAF"/>
    <w:rsid w:val="00410CEA"/>
    <w:rsid w:val="004221FF"/>
    <w:rsid w:val="00447294"/>
    <w:rsid w:val="00472166"/>
    <w:rsid w:val="005253A7"/>
    <w:rsid w:val="0057012F"/>
    <w:rsid w:val="005807E8"/>
    <w:rsid w:val="005A25FF"/>
    <w:rsid w:val="005E496C"/>
    <w:rsid w:val="00703EBF"/>
    <w:rsid w:val="0073134A"/>
    <w:rsid w:val="00770FE6"/>
    <w:rsid w:val="007952CD"/>
    <w:rsid w:val="007F30A4"/>
    <w:rsid w:val="008676FB"/>
    <w:rsid w:val="00875C7E"/>
    <w:rsid w:val="008C60E5"/>
    <w:rsid w:val="00914646"/>
    <w:rsid w:val="00931762"/>
    <w:rsid w:val="00947E20"/>
    <w:rsid w:val="009E0041"/>
    <w:rsid w:val="009E3F5A"/>
    <w:rsid w:val="009F0C2C"/>
    <w:rsid w:val="00A3771C"/>
    <w:rsid w:val="00AA0C78"/>
    <w:rsid w:val="00AD5EDE"/>
    <w:rsid w:val="00AE6FB8"/>
    <w:rsid w:val="00B610DE"/>
    <w:rsid w:val="00B70394"/>
    <w:rsid w:val="00B8609D"/>
    <w:rsid w:val="00B9100E"/>
    <w:rsid w:val="00BE3868"/>
    <w:rsid w:val="00C32D9A"/>
    <w:rsid w:val="00C8221D"/>
    <w:rsid w:val="00CD47B6"/>
    <w:rsid w:val="00D05C61"/>
    <w:rsid w:val="00D36838"/>
    <w:rsid w:val="00D5481C"/>
    <w:rsid w:val="00DC4655"/>
    <w:rsid w:val="00E36A71"/>
    <w:rsid w:val="00E40CB7"/>
    <w:rsid w:val="00EA768C"/>
    <w:rsid w:val="00F02FB7"/>
    <w:rsid w:val="00F26736"/>
    <w:rsid w:val="00F55FB0"/>
    <w:rsid w:val="00F87554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5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Hyperlink"/>
    <w:basedOn w:val="a0"/>
    <w:uiPriority w:val="99"/>
    <w:unhideWhenUsed/>
    <w:rsid w:val="003704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5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Hyperlink"/>
    <w:basedOn w:val="a0"/>
    <w:uiPriority w:val="99"/>
    <w:unhideWhenUsed/>
    <w:rsid w:val="003704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2EE1-DFDC-4207-9132-7CD3900B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2018-05-07T16:07:00Z</cp:lastPrinted>
  <dcterms:created xsi:type="dcterms:W3CDTF">2018-05-07T18:18:00Z</dcterms:created>
  <dcterms:modified xsi:type="dcterms:W3CDTF">2018-05-07T18:19:00Z</dcterms:modified>
</cp:coreProperties>
</file>